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E" w:rsidRDefault="00FC47BE" w:rsidP="00275242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fldChar w:fldCharType="begin"/>
      </w:r>
      <w:r>
        <w:rPr>
          <w:rFonts w:ascii="Arial" w:eastAsia="Times New Roman" w:hAnsi="Arial" w:cs="Arial"/>
          <w:color w:val="auto"/>
          <w:lang w:eastAsia="ru-RU"/>
        </w:rPr>
        <w:instrText xml:space="preserve"> HYPERLINK "</w:instrText>
      </w:r>
      <w:r w:rsidRPr="00FC47BE">
        <w:rPr>
          <w:rFonts w:ascii="Arial" w:eastAsia="Times New Roman" w:hAnsi="Arial" w:cs="Arial"/>
          <w:color w:val="auto"/>
          <w:lang w:eastAsia="ru-RU"/>
        </w:rPr>
        <w:instrText>https://health.mail.ru/news/voz_nizhnego_poroga_bezopasnogo_upotrebleniya/</w:instrText>
      </w:r>
      <w:r>
        <w:rPr>
          <w:rFonts w:ascii="Arial" w:eastAsia="Times New Roman" w:hAnsi="Arial" w:cs="Arial"/>
          <w:color w:val="auto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auto"/>
          <w:lang w:eastAsia="ru-RU"/>
        </w:rPr>
        <w:fldChar w:fldCharType="separate"/>
      </w:r>
      <w:r w:rsidRPr="00F8629B">
        <w:rPr>
          <w:rStyle w:val="a3"/>
          <w:rFonts w:ascii="Arial" w:eastAsia="Times New Roman" w:hAnsi="Arial" w:cs="Arial"/>
          <w:lang w:eastAsia="ru-RU"/>
        </w:rPr>
        <w:t>https://health.mail.ru/news/voz_nizhnego_poroga_bezopasnogo_upotrebleniya/</w:t>
      </w:r>
      <w:r>
        <w:rPr>
          <w:rFonts w:ascii="Arial" w:eastAsia="Times New Roman" w:hAnsi="Arial" w:cs="Arial"/>
          <w:color w:val="auto"/>
          <w:lang w:eastAsia="ru-RU"/>
        </w:rPr>
        <w:fldChar w:fldCharType="end"/>
      </w:r>
    </w:p>
    <w:p w:rsidR="00FC47BE" w:rsidRDefault="00FC47BE" w:rsidP="00275242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auto"/>
          <w:lang w:eastAsia="ru-RU"/>
        </w:rPr>
      </w:pPr>
    </w:p>
    <w:p w:rsidR="00275242" w:rsidRDefault="00275242" w:rsidP="00275242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auto"/>
          <w:lang w:eastAsia="ru-RU"/>
        </w:rPr>
      </w:pPr>
      <w:r w:rsidRPr="00275242">
        <w:rPr>
          <w:rFonts w:ascii="Arial" w:eastAsia="Times New Roman" w:hAnsi="Arial" w:cs="Arial"/>
          <w:color w:val="auto"/>
          <w:lang w:eastAsia="ru-RU"/>
        </w:rPr>
        <w:t>6 февраля 2018г</w:t>
      </w:r>
      <w:r w:rsidR="00FC47BE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275242" w:rsidRPr="00275242" w:rsidRDefault="00275242" w:rsidP="00FC47BE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275242" w:rsidRDefault="00275242" w:rsidP="00FC47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752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ВОЗ: нижнего порога безопасного употребления алкоголя не установлено</w:t>
      </w:r>
    </w:p>
    <w:p w:rsidR="00FC47BE" w:rsidRPr="00275242" w:rsidRDefault="00FC47BE" w:rsidP="002752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ru-RU"/>
        </w:rPr>
      </w:pPr>
    </w:p>
    <w:p w:rsidR="00275242" w:rsidRPr="00275242" w:rsidRDefault="00275242" w:rsidP="00275242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275242">
        <w:rPr>
          <w:rFonts w:ascii="Arial" w:eastAsia="Times New Roman" w:hAnsi="Arial" w:cs="Arial"/>
          <w:color w:val="auto"/>
          <w:lang w:eastAsia="ru-RU"/>
        </w:rPr>
        <w:t>Ученые обнаружили, что алкоголь может спровоцировать развитие 7 видов рака.</w:t>
      </w:r>
    </w:p>
    <w:p w:rsidR="00275242" w:rsidRPr="00275242" w:rsidRDefault="00275242" w:rsidP="00275242">
      <w:pPr>
        <w:shd w:val="clear" w:color="auto" w:fill="FFFFFF"/>
        <w:spacing w:after="0" w:line="200" w:lineRule="atLeast"/>
        <w:textAlignment w:val="top"/>
        <w:rPr>
          <w:rFonts w:ascii="Arial" w:eastAsia="Times New Roman" w:hAnsi="Arial" w:cs="Arial"/>
          <w:color w:val="888888"/>
          <w:lang w:eastAsia="ru-RU"/>
        </w:rPr>
      </w:pPr>
    </w:p>
    <w:p w:rsidR="00275242" w:rsidRPr="00275242" w:rsidRDefault="00275242" w:rsidP="00275242">
      <w:pPr>
        <w:shd w:val="clear" w:color="auto" w:fill="FFFFFF"/>
        <w:spacing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>Ученые установили, что алкоголь может спровоцировать развитие как минимум семи видов онкологических заболеваний: </w:t>
      </w:r>
      <w:hyperlink r:id="rId4" w:history="1">
        <w:r w:rsidRPr="00275242">
          <w:rPr>
            <w:rFonts w:ascii="Arial" w:eastAsia="Times New Roman" w:hAnsi="Arial" w:cs="Arial"/>
            <w:color w:val="008079"/>
            <w:lang w:eastAsia="ru-RU"/>
          </w:rPr>
          <w:t>рака</w:t>
        </w:r>
      </w:hyperlink>
      <w:r w:rsidRPr="00275242">
        <w:rPr>
          <w:rFonts w:ascii="Arial" w:eastAsia="Times New Roman" w:hAnsi="Arial" w:cs="Arial"/>
          <w:color w:val="000000"/>
          <w:lang w:eastAsia="ru-RU"/>
        </w:rPr>
        <w:t> кишечника (толстой и прямой кишки), молочной железы, пищевода, гортани, печени, ротовой полости и горла, говорится в предупреждении, опубликованном Европейским региональным бюро Всемирной организации здравоохранения (ЕРБ ВОЗ).</w:t>
      </w:r>
    </w:p>
    <w:p w:rsidR="00275242" w:rsidRPr="00275242" w:rsidRDefault="00275242" w:rsidP="00275242">
      <w:pPr>
        <w:shd w:val="clear" w:color="auto" w:fill="FFFFFF"/>
        <w:spacing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>Сообщается, что основным канцерогенным компонентом алкоголя является этанол, который, повреждая клетки, подвергает их большему риску злокачественного перерождения. Этанол также воздействует на женские гормоны, стимулируя пролиферацию клеток и увеличивая риск </w:t>
      </w:r>
      <w:hyperlink r:id="rId5" w:history="1">
        <w:r w:rsidRPr="00275242">
          <w:rPr>
            <w:rFonts w:ascii="Arial" w:eastAsia="Times New Roman" w:hAnsi="Arial" w:cs="Arial"/>
            <w:color w:val="008079"/>
            <w:lang w:eastAsia="ru-RU"/>
          </w:rPr>
          <w:t>рака молочной железы</w:t>
        </w:r>
      </w:hyperlink>
      <w:r w:rsidRPr="00275242">
        <w:rPr>
          <w:rFonts w:ascii="Arial" w:eastAsia="Times New Roman" w:hAnsi="Arial" w:cs="Arial"/>
          <w:color w:val="000000"/>
          <w:lang w:eastAsia="ru-RU"/>
        </w:rPr>
        <w:t>. При сочетании алкоголя с табаком темпы повреждения тканей увеличиваются и, как результат, возрастает риск развития рака, говорится в </w:t>
      </w:r>
      <w:hyperlink r:id="rId6" w:tgtFrame="_blank" w:history="1">
        <w:r w:rsidRPr="00275242">
          <w:rPr>
            <w:rFonts w:ascii="Arial" w:eastAsia="Times New Roman" w:hAnsi="Arial" w:cs="Arial"/>
            <w:color w:val="008079"/>
            <w:lang w:eastAsia="ru-RU"/>
          </w:rPr>
          <w:t>сообщении</w:t>
        </w:r>
      </w:hyperlink>
      <w:r w:rsidRPr="00275242">
        <w:rPr>
          <w:rFonts w:ascii="Arial" w:eastAsia="Times New Roman" w:hAnsi="Arial" w:cs="Arial"/>
          <w:color w:val="000000"/>
          <w:lang w:eastAsia="ru-RU"/>
        </w:rPr>
        <w:t> ЕРБ ВОЗ.</w:t>
      </w:r>
    </w:p>
    <w:p w:rsidR="00275242" w:rsidRPr="00275242" w:rsidRDefault="00275242" w:rsidP="00275242">
      <w:pPr>
        <w:shd w:val="clear" w:color="auto" w:fill="FFFFFF"/>
        <w:spacing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>Эксперты также выявили зависимость доза-эффект: чем больше уровень потребления алкоголя, тем выше риск развития рака. К примеру, у женщин риск развития рака молочной железы повышается на 50% при употреблении четырех бокалов вина в день и на 130% – при восьми бокалах. Нижнего порога безопасного употребления алкоголя не установлено, что означает, что даже небольшое количество алкоголя увеличивает риск развития рака. Однако зависимость доза-эффект также работает и в обратном направлении: любое снижение потребления алкоголя сокращает риск связанного с ним рака.</w:t>
      </w:r>
    </w:p>
    <w:p w:rsidR="00275242" w:rsidRPr="00275242" w:rsidRDefault="00275242" w:rsidP="00275242">
      <w:pPr>
        <w:shd w:val="clear" w:color="auto" w:fill="FFFFFF"/>
        <w:spacing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 xml:space="preserve">Несмотря на существующие риски, уровень осведомленности населения о связи алкоголя и повышенного риска </w:t>
      </w:r>
      <w:proofErr w:type="spellStart"/>
      <w:r w:rsidRPr="00275242">
        <w:rPr>
          <w:rFonts w:ascii="Arial" w:eastAsia="Times New Roman" w:hAnsi="Arial" w:cs="Arial"/>
          <w:color w:val="000000"/>
          <w:lang w:eastAsia="ru-RU"/>
        </w:rPr>
        <w:t>онкозаболеваний</w:t>
      </w:r>
      <w:proofErr w:type="spellEnd"/>
      <w:r w:rsidRPr="00275242">
        <w:rPr>
          <w:rFonts w:ascii="Arial" w:eastAsia="Times New Roman" w:hAnsi="Arial" w:cs="Arial"/>
          <w:color w:val="000000"/>
          <w:lang w:eastAsia="ru-RU"/>
        </w:rPr>
        <w:t xml:space="preserve"> остается низким. Согласно результатам исследования, опубликованным в журнале </w:t>
      </w:r>
      <w:proofErr w:type="spellStart"/>
      <w:r w:rsidRPr="00275242">
        <w:rPr>
          <w:rFonts w:ascii="Arial" w:eastAsia="Times New Roman" w:hAnsi="Arial" w:cs="Arial"/>
          <w:color w:val="000000"/>
          <w:lang w:eastAsia="ru-RU"/>
        </w:rPr>
        <w:t>British</w:t>
      </w:r>
      <w:proofErr w:type="spellEnd"/>
      <w:r w:rsidRPr="0027524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75242">
        <w:rPr>
          <w:rFonts w:ascii="Arial" w:eastAsia="Times New Roman" w:hAnsi="Arial" w:cs="Arial"/>
          <w:color w:val="000000"/>
          <w:lang w:eastAsia="ru-RU"/>
        </w:rPr>
        <w:t>Medical</w:t>
      </w:r>
      <w:proofErr w:type="spellEnd"/>
      <w:r w:rsidRPr="0027524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75242">
        <w:rPr>
          <w:rFonts w:ascii="Arial" w:eastAsia="Times New Roman" w:hAnsi="Arial" w:cs="Arial"/>
          <w:color w:val="000000"/>
          <w:lang w:eastAsia="ru-RU"/>
        </w:rPr>
        <w:t>Journal</w:t>
      </w:r>
      <w:proofErr w:type="spellEnd"/>
      <w:r w:rsidRPr="00275242">
        <w:rPr>
          <w:rFonts w:ascii="Arial" w:eastAsia="Times New Roman" w:hAnsi="Arial" w:cs="Arial"/>
          <w:color w:val="000000"/>
          <w:lang w:eastAsia="ru-RU"/>
        </w:rPr>
        <w:t xml:space="preserve"> в 2016 году, только 13% респондентов определили рак как потенциальный результат употребления алкоголя.</w:t>
      </w:r>
    </w:p>
    <w:p w:rsidR="00275242" w:rsidRPr="00275242" w:rsidRDefault="00275242" w:rsidP="00275242">
      <w:pPr>
        <w:shd w:val="clear" w:color="auto" w:fill="FFFFFF"/>
        <w:spacing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 xml:space="preserve">Предупреждение ЕРБ ВОЗ, призванное обратить внимание на связь между употреблением алкоголя и риском развития рака, а также призвать к принятию эффективных мер по сокращению всеобщего употребления алкоголя, было приурочено </w:t>
      </w:r>
      <w:proofErr w:type="gramStart"/>
      <w:r w:rsidRPr="00275242">
        <w:rPr>
          <w:rFonts w:ascii="Arial" w:eastAsia="Times New Roman" w:hAnsi="Arial" w:cs="Arial"/>
          <w:color w:val="000000"/>
          <w:lang w:eastAsia="ru-RU"/>
        </w:rPr>
        <w:t>ко</w:t>
      </w:r>
      <w:proofErr w:type="gramEnd"/>
      <w:r w:rsidRPr="00275242">
        <w:rPr>
          <w:rFonts w:ascii="Arial" w:eastAsia="Times New Roman" w:hAnsi="Arial" w:cs="Arial"/>
          <w:color w:val="000000"/>
          <w:lang w:eastAsia="ru-RU"/>
        </w:rPr>
        <w:t xml:space="preserve"> Всемирному дню борьбы против рака, ежегодно отмечаемому 4 февраля.</w:t>
      </w:r>
    </w:p>
    <w:p w:rsidR="00275242" w:rsidRPr="00275242" w:rsidRDefault="00275242" w:rsidP="00275242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275242">
        <w:rPr>
          <w:rFonts w:ascii="Arial" w:eastAsia="Times New Roman" w:hAnsi="Arial" w:cs="Arial"/>
          <w:color w:val="000000"/>
          <w:lang w:eastAsia="ru-RU"/>
        </w:rPr>
        <w:t>Ранее ученые выяснили, что </w:t>
      </w:r>
      <w:hyperlink r:id="rId7" w:tgtFrame="_blank" w:history="1">
        <w:r w:rsidRPr="00275242">
          <w:rPr>
            <w:rFonts w:ascii="Arial" w:eastAsia="Times New Roman" w:hAnsi="Arial" w:cs="Arial"/>
            <w:color w:val="008079"/>
            <w:lang w:eastAsia="ru-RU"/>
          </w:rPr>
          <w:t>алкоголь будит в людях худшее</w:t>
        </w:r>
      </w:hyperlink>
      <w:r w:rsidRPr="00275242">
        <w:rPr>
          <w:rFonts w:ascii="Arial" w:eastAsia="Times New Roman" w:hAnsi="Arial" w:cs="Arial"/>
          <w:color w:val="000000"/>
          <w:lang w:eastAsia="ru-RU"/>
        </w:rPr>
        <w:t>.</w:t>
      </w:r>
    </w:p>
    <w:p w:rsidR="0086107D" w:rsidRPr="00275242" w:rsidRDefault="0086107D"/>
    <w:sectPr w:rsidR="0086107D" w:rsidRPr="00275242" w:rsidSect="00E8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242"/>
    <w:rsid w:val="0023240E"/>
    <w:rsid w:val="00275242"/>
    <w:rsid w:val="002E3271"/>
    <w:rsid w:val="004A7FBC"/>
    <w:rsid w:val="00507349"/>
    <w:rsid w:val="005C68CF"/>
    <w:rsid w:val="0086107D"/>
    <w:rsid w:val="0094654F"/>
    <w:rsid w:val="00AB5851"/>
    <w:rsid w:val="00BE5FBC"/>
    <w:rsid w:val="00CD4DFF"/>
    <w:rsid w:val="00E76505"/>
    <w:rsid w:val="00E83E25"/>
    <w:rsid w:val="00F42561"/>
    <w:rsid w:val="00FC47BE"/>
    <w:rsid w:val="00FD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5"/>
  </w:style>
  <w:style w:type="paragraph" w:styleId="1">
    <w:name w:val="heading 1"/>
    <w:basedOn w:val="a"/>
    <w:link w:val="10"/>
    <w:uiPriority w:val="9"/>
    <w:qFormat/>
    <w:rsid w:val="002752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4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275242"/>
  </w:style>
  <w:style w:type="character" w:styleId="a3">
    <w:name w:val="Hyperlink"/>
    <w:basedOn w:val="a0"/>
    <w:uiPriority w:val="99"/>
    <w:unhideWhenUsed/>
    <w:rsid w:val="00275242"/>
    <w:rPr>
      <w:color w:val="0000FF"/>
      <w:u w:val="single"/>
    </w:rPr>
  </w:style>
  <w:style w:type="character" w:customStyle="1" w:styleId="linktext">
    <w:name w:val="link__text"/>
    <w:basedOn w:val="a0"/>
    <w:rsid w:val="00275242"/>
  </w:style>
  <w:style w:type="paragraph" w:styleId="a4">
    <w:name w:val="Normal (Web)"/>
    <w:basedOn w:val="a"/>
    <w:uiPriority w:val="99"/>
    <w:semiHidden/>
    <w:unhideWhenUsed/>
    <w:rsid w:val="0027524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boxheading">
    <w:name w:val="box__heading"/>
    <w:basedOn w:val="a0"/>
    <w:rsid w:val="00275242"/>
  </w:style>
  <w:style w:type="character" w:customStyle="1" w:styleId="cell">
    <w:name w:val="cell"/>
    <w:basedOn w:val="a0"/>
    <w:rsid w:val="00275242"/>
  </w:style>
  <w:style w:type="character" w:customStyle="1" w:styleId="newsitemtitle-inner">
    <w:name w:val="newsitem__title-inner"/>
    <w:basedOn w:val="a0"/>
    <w:rsid w:val="0027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6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8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23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4" w:space="4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800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9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122">
                  <w:marLeft w:val="0"/>
                  <w:marRight w:val="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EDEDE"/>
                            <w:left w:val="single" w:sz="4" w:space="0" w:color="DEDEDE"/>
                            <w:bottom w:val="single" w:sz="4" w:space="0" w:color="DEDEDE"/>
                            <w:right w:val="single" w:sz="4" w:space="0" w:color="DEDEDE"/>
                          </w:divBdr>
                          <w:divsChild>
                            <w:div w:id="12989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84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E5E5E5"/>
                                    <w:right w:val="none" w:sz="0" w:space="0" w:color="auto"/>
                                  </w:divBdr>
                                  <w:divsChild>
                                    <w:div w:id="9360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6195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43078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580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4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6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9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.mail.ru/news/alkogol_budit_v_lyudyah_hudsh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.who.int/en/health-topics/disease-prevention/alcohol-use/news/news/2018/02/raising-awareness-of-the-link-between-alcohol-and-cancer" TargetMode="External"/><Relationship Id="rId5" Type="http://schemas.openxmlformats.org/officeDocument/2006/relationships/hyperlink" Target="https://health.mail.ru/disease/rak_molochnoi_jelezy/" TargetMode="External"/><Relationship Id="rId4" Type="http://schemas.openxmlformats.org/officeDocument/2006/relationships/hyperlink" Target="https://health.mail.ru/disease/rak_zlokachestvennye_novoobrazov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</cp:lastModifiedBy>
  <cp:revision>3</cp:revision>
  <dcterms:created xsi:type="dcterms:W3CDTF">2018-02-06T08:57:00Z</dcterms:created>
  <dcterms:modified xsi:type="dcterms:W3CDTF">2018-02-06T09:00:00Z</dcterms:modified>
</cp:coreProperties>
</file>